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FB35230" wp14:paraId="2C078E63" wp14:textId="0A444E90">
      <w:pPr>
        <w:pStyle w:val="Normal"/>
        <w:rPr/>
      </w:pPr>
      <w:r w:rsidR="45D83299">
        <w:drawing>
          <wp:inline xmlns:wp14="http://schemas.microsoft.com/office/word/2010/wordprocessingDrawing" wp14:editId="45D83299" wp14:anchorId="079C5139">
            <wp:extent cx="6629400" cy="4833938"/>
            <wp:effectExtent l="0" t="0" r="0" b="0"/>
            <wp:docPr id="5358320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67abe8f93c43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83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1CFEAD"/>
    <w:rsid w:val="0FB35230"/>
    <w:rsid w:val="2F1CFEAD"/>
    <w:rsid w:val="45D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FEAD"/>
  <w15:chartTrackingRefBased/>
  <w15:docId w15:val="{BA2A42D2-9ACB-44CF-87BF-0F7D8DD072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767abe8f93c43a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2024-03-22T08:27:54.3675682Z</dcterms:created>
  <dcterms:modified xsi:type="dcterms:W3CDTF">2024-03-22T08:28:26.9528664Z</dcterms:modified>
  <dc:creator>Anita Pandit</dc:creator>
  <lastModifiedBy>Anita Pandit</lastModifiedBy>
</coreProperties>
</file>