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65"/>
        <w:tblW w:w="0" w:type="auto"/>
        <w:tblLook w:val="04A0" w:firstRow="1" w:lastRow="0" w:firstColumn="1" w:lastColumn="0" w:noHBand="0" w:noVBand="1"/>
      </w:tblPr>
      <w:tblGrid>
        <w:gridCol w:w="3487"/>
        <w:gridCol w:w="3487"/>
        <w:gridCol w:w="3487"/>
        <w:gridCol w:w="3487"/>
      </w:tblGrid>
      <w:tr w:rsidRPr="00091139" w:rsidR="002F441C" w:rsidTr="39928854" w14:paraId="51F4B8C1" w14:textId="77777777">
        <w:tc>
          <w:tcPr>
            <w:tcW w:w="3487" w:type="dxa"/>
            <w:tcMar/>
          </w:tcPr>
          <w:p w:rsidRPr="00091139" w:rsidR="002F441C" w:rsidP="008B55F8" w:rsidRDefault="008B55F8" w14:paraId="0BE97650" w14:textId="67B297E8">
            <w:pPr>
              <w:rPr>
                <w:sz w:val="28"/>
                <w:szCs w:val="28"/>
              </w:rPr>
            </w:pPr>
            <w:r w:rsidRPr="6E015ADE" w:rsidR="0C4C26F7">
              <w:rPr>
                <w:sz w:val="28"/>
                <w:szCs w:val="28"/>
              </w:rPr>
              <w:t>Week</w:t>
            </w:r>
            <w:r w:rsidRPr="6E015ADE" w:rsidR="008B55F8">
              <w:rPr>
                <w:sz w:val="28"/>
                <w:szCs w:val="28"/>
              </w:rPr>
              <w:t xml:space="preserve"> </w:t>
            </w:r>
          </w:p>
        </w:tc>
        <w:tc>
          <w:tcPr>
            <w:tcW w:w="3487" w:type="dxa"/>
            <w:tcMar/>
          </w:tcPr>
          <w:p w:rsidRPr="00091139" w:rsidR="002F441C" w:rsidP="008B55F8" w:rsidRDefault="008B55F8" w14:paraId="166C9031" w14:textId="5A235F2E">
            <w:pPr>
              <w:rPr>
                <w:sz w:val="28"/>
                <w:szCs w:val="28"/>
              </w:rPr>
            </w:pPr>
            <w:r w:rsidRPr="00091139">
              <w:rPr>
                <w:sz w:val="28"/>
                <w:szCs w:val="28"/>
              </w:rPr>
              <w:t>Lesson Breakdown</w:t>
            </w:r>
          </w:p>
        </w:tc>
        <w:tc>
          <w:tcPr>
            <w:tcW w:w="3487" w:type="dxa"/>
            <w:tcMar/>
          </w:tcPr>
          <w:p w:rsidRPr="00091139" w:rsidR="002F441C" w:rsidP="008B55F8" w:rsidRDefault="008B55F8" w14:paraId="5DE452F5" w14:textId="65CF1DC8">
            <w:pPr>
              <w:rPr>
                <w:sz w:val="28"/>
                <w:szCs w:val="28"/>
              </w:rPr>
            </w:pPr>
            <w:r w:rsidRPr="00091139">
              <w:rPr>
                <w:sz w:val="28"/>
                <w:szCs w:val="28"/>
              </w:rPr>
              <w:t>Learning Objectives</w:t>
            </w:r>
          </w:p>
        </w:tc>
        <w:tc>
          <w:tcPr>
            <w:tcW w:w="3487" w:type="dxa"/>
            <w:tcMar/>
          </w:tcPr>
          <w:p w:rsidRPr="00091139" w:rsidR="002F441C" w:rsidP="008B55F8" w:rsidRDefault="008B55F8" w14:paraId="1B4F72D3" w14:textId="0445814B">
            <w:pPr>
              <w:rPr>
                <w:sz w:val="28"/>
                <w:szCs w:val="28"/>
              </w:rPr>
            </w:pPr>
            <w:r w:rsidRPr="00091139">
              <w:rPr>
                <w:sz w:val="28"/>
                <w:szCs w:val="28"/>
              </w:rPr>
              <w:t>Resources Required</w:t>
            </w:r>
          </w:p>
        </w:tc>
      </w:tr>
      <w:tr w:rsidR="54852D85" w:rsidTr="39928854" w14:paraId="4DAB1464">
        <w:trPr>
          <w:trHeight w:val="300"/>
        </w:trPr>
        <w:tc>
          <w:tcPr>
            <w:tcW w:w="3487" w:type="dxa"/>
            <w:tcMar/>
          </w:tcPr>
          <w:p w:rsidR="54852D85" w:rsidP="54852D85" w:rsidRDefault="54852D85" w14:paraId="1370BD81" w14:textId="1ACA25A9">
            <w:pPr>
              <w:rPr>
                <w:rFonts w:ascii="Calibri" w:hAnsi="Calibri" w:eastAsia="Calibri" w:cs="Calibri"/>
                <w:b w:val="0"/>
                <w:bCs w:val="0"/>
                <w:i w:val="0"/>
                <w:iCs w:val="0"/>
                <w:caps w:val="0"/>
                <w:smallCaps w:val="0"/>
                <w:color w:val="000000" w:themeColor="text1" w:themeTint="FF" w:themeShade="FF"/>
                <w:sz w:val="28"/>
                <w:szCs w:val="28"/>
              </w:rPr>
            </w:pPr>
            <w:r w:rsidRPr="54852D85" w:rsidR="54852D85">
              <w:rPr>
                <w:rFonts w:ascii="Calibri" w:hAnsi="Calibri" w:eastAsia="Calibri" w:cs="Calibri"/>
                <w:b w:val="0"/>
                <w:bCs w:val="0"/>
                <w:i w:val="0"/>
                <w:iCs w:val="0"/>
                <w:caps w:val="0"/>
                <w:smallCaps w:val="0"/>
                <w:color w:val="000000" w:themeColor="text1" w:themeTint="FF" w:themeShade="FF"/>
                <w:sz w:val="28"/>
                <w:szCs w:val="28"/>
                <w:lang w:val="en-GB"/>
              </w:rPr>
              <w:t>25 French Phonics P1</w:t>
            </w:r>
          </w:p>
        </w:tc>
        <w:tc>
          <w:tcPr>
            <w:tcW w:w="3487" w:type="dxa"/>
            <w:tcMar/>
          </w:tcPr>
          <w:p w:rsidR="54852D85" w:rsidP="54852D85" w:rsidRDefault="54852D85" w14:paraId="31850DC5" w14:textId="19F02CA4">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54852D85" w:rsidR="54852D85">
              <w:rPr>
                <w:rFonts w:ascii="Calibri" w:hAnsi="Calibri" w:eastAsia="Calibri" w:cs="Calibri"/>
                <w:b w:val="0"/>
                <w:bCs w:val="0"/>
                <w:i w:val="0"/>
                <w:iCs w:val="0"/>
                <w:caps w:val="0"/>
                <w:smallCaps w:val="0"/>
                <w:color w:val="000000" w:themeColor="text1" w:themeTint="FF" w:themeShade="FF"/>
                <w:sz w:val="28"/>
                <w:szCs w:val="28"/>
                <w:lang w:val="en-GB"/>
              </w:rPr>
              <w:t>Pupils will learn to use Physical Phonics to help them achieve the sounds to pronounce familiar words.</w:t>
            </w:r>
          </w:p>
        </w:tc>
        <w:tc>
          <w:tcPr>
            <w:tcW w:w="3487" w:type="dxa"/>
            <w:tcMar/>
          </w:tcPr>
          <w:p w:rsidR="54852D85" w:rsidP="54852D85" w:rsidRDefault="54852D85" w14:paraId="19135923" w14:textId="31A75106">
            <w:pPr>
              <w:pStyle w:val="ListParagraph"/>
              <w:numPr>
                <w:ilvl w:val="0"/>
                <w:numId w:val="25"/>
              </w:numPr>
              <w:spacing w:before="0" w:beforeAutospacing="off" w:after="0" w:afterAutospacing="off" w:line="259" w:lineRule="auto"/>
              <w:ind w:left="720" w:right="0" w:hanging="360"/>
              <w:jc w:val="left"/>
              <w:rPr>
                <w:rFonts w:ascii="Calibri" w:hAnsi="Calibri" w:eastAsia="Calibri" w:cs="Calibri"/>
                <w:b w:val="0"/>
                <w:bCs w:val="0"/>
                <w:i w:val="0"/>
                <w:iCs w:val="0"/>
                <w:caps w:val="0"/>
                <w:smallCaps w:val="0"/>
                <w:color w:val="000000" w:themeColor="text1" w:themeTint="FF" w:themeShade="FF"/>
                <w:sz w:val="28"/>
                <w:szCs w:val="28"/>
              </w:rPr>
            </w:pPr>
            <w:r w:rsidRPr="54852D85" w:rsidR="54852D85">
              <w:rPr>
                <w:rFonts w:ascii="Calibri" w:hAnsi="Calibri" w:eastAsia="Calibri" w:cs="Calibri"/>
                <w:b w:val="0"/>
                <w:bCs w:val="0"/>
                <w:i w:val="0"/>
                <w:iCs w:val="0"/>
                <w:caps w:val="0"/>
                <w:smallCaps w:val="0"/>
                <w:color w:val="000000" w:themeColor="text1" w:themeTint="FF" w:themeShade="FF"/>
                <w:sz w:val="28"/>
                <w:szCs w:val="28"/>
                <w:lang w:val="en-GB"/>
              </w:rPr>
              <w:t>I can use techniques to help me improve my pronunciation of familiar language.</w:t>
            </w:r>
          </w:p>
          <w:p w:rsidR="54852D85" w:rsidP="54852D85" w:rsidRDefault="54852D85" w14:paraId="15BC62A9" w14:textId="1126CB26">
            <w:pPr>
              <w:spacing w:line="259" w:lineRule="auto"/>
              <w:ind w:left="720"/>
              <w:rPr>
                <w:rFonts w:ascii="Calibri" w:hAnsi="Calibri" w:eastAsia="Calibri" w:cs="Calibri"/>
                <w:b w:val="0"/>
                <w:bCs w:val="0"/>
                <w:i w:val="0"/>
                <w:iCs w:val="0"/>
                <w:caps w:val="0"/>
                <w:smallCaps w:val="0"/>
                <w:color w:val="000000" w:themeColor="text1" w:themeTint="FF" w:themeShade="FF"/>
                <w:sz w:val="28"/>
                <w:szCs w:val="28"/>
              </w:rPr>
            </w:pPr>
          </w:p>
        </w:tc>
        <w:tc>
          <w:tcPr>
            <w:tcW w:w="3487" w:type="dxa"/>
            <w:tcMar/>
          </w:tcPr>
          <w:p w:rsidR="54852D85" w:rsidP="54852D85" w:rsidRDefault="54852D85" w14:paraId="2434028E" w14:textId="6E74DBB1">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54852D85" w:rsidR="54852D85">
              <w:rPr>
                <w:rFonts w:ascii="Calibri" w:hAnsi="Calibri" w:eastAsia="Calibri" w:cs="Calibri"/>
                <w:b w:val="0"/>
                <w:bCs w:val="0"/>
                <w:i w:val="0"/>
                <w:iCs w:val="0"/>
                <w:caps w:val="0"/>
                <w:smallCaps w:val="0"/>
                <w:color w:val="000000" w:themeColor="text1" w:themeTint="FF" w:themeShade="FF"/>
                <w:sz w:val="28"/>
                <w:szCs w:val="28"/>
                <w:lang w:val="en-GB"/>
              </w:rPr>
              <w:t>French Phonics PPT1</w:t>
            </w:r>
          </w:p>
          <w:p w:rsidR="54852D85" w:rsidP="54852D85" w:rsidRDefault="54852D85" w14:paraId="67F1905C" w14:textId="1D9F2077">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54852D85" w:rsidR="54852D85">
              <w:rPr>
                <w:rFonts w:ascii="Calibri" w:hAnsi="Calibri" w:eastAsia="Calibri" w:cs="Calibri"/>
                <w:b w:val="0"/>
                <w:bCs w:val="0"/>
                <w:i w:val="0"/>
                <w:iCs w:val="0"/>
                <w:caps w:val="0"/>
                <w:smallCaps w:val="0"/>
                <w:color w:val="000000" w:themeColor="text1" w:themeTint="FF" w:themeShade="FF"/>
                <w:sz w:val="28"/>
                <w:szCs w:val="28"/>
                <w:lang w:val="en-GB"/>
              </w:rPr>
              <w:t>Date.mp3</w:t>
            </w:r>
          </w:p>
          <w:p w:rsidR="54852D85" w:rsidP="54852D85" w:rsidRDefault="54852D85" w14:paraId="1DB5E074" w14:textId="796B4292">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54852D85" w:rsidR="54852D85">
              <w:rPr>
                <w:rFonts w:ascii="Calibri" w:hAnsi="Calibri" w:eastAsia="Calibri" w:cs="Calibri"/>
                <w:b w:val="0"/>
                <w:bCs w:val="0"/>
                <w:i w:val="0"/>
                <w:iCs w:val="0"/>
                <w:caps w:val="0"/>
                <w:smallCaps w:val="0"/>
                <w:color w:val="000000" w:themeColor="text1" w:themeTint="FF" w:themeShade="FF"/>
                <w:sz w:val="28"/>
                <w:szCs w:val="28"/>
                <w:lang w:val="en-GB"/>
              </w:rPr>
              <w:t>Anniversaire. Mp3</w:t>
            </w:r>
          </w:p>
          <w:p w:rsidR="54852D85" w:rsidP="54852D85" w:rsidRDefault="54852D85" w14:paraId="74E25961" w14:textId="0CE10762">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54852D85" w:rsidR="54852D85">
              <w:rPr>
                <w:rFonts w:ascii="Calibri" w:hAnsi="Calibri" w:eastAsia="Calibri" w:cs="Calibri"/>
                <w:b w:val="0"/>
                <w:bCs w:val="0"/>
                <w:i w:val="0"/>
                <w:iCs w:val="0"/>
                <w:caps w:val="0"/>
                <w:smallCaps w:val="0"/>
                <w:color w:val="000000" w:themeColor="text1" w:themeTint="FF" w:themeShade="FF"/>
                <w:sz w:val="28"/>
                <w:szCs w:val="28"/>
                <w:lang w:val="en-GB"/>
              </w:rPr>
              <w:t>Phonics Wordmat</w:t>
            </w:r>
          </w:p>
        </w:tc>
      </w:tr>
      <w:tr w:rsidRPr="00091139" w:rsidR="004C5933" w:rsidTr="39928854" w14:paraId="68A56B92" w14:textId="77777777">
        <w:tc>
          <w:tcPr>
            <w:tcW w:w="3487" w:type="dxa"/>
            <w:tcMar/>
          </w:tcPr>
          <w:p w:rsidR="02596E7F" w:rsidP="39928854" w:rsidRDefault="02596E7F" w14:paraId="24EE51AE" w14:textId="0FD119CD">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8"/>
                <w:szCs w:val="28"/>
              </w:rPr>
            </w:pPr>
            <w:r w:rsidRPr="39928854" w:rsidR="02596E7F">
              <w:rPr>
                <w:rFonts w:ascii="Calibri" w:hAnsi="Calibri" w:eastAsia="Calibri" w:cs="Calibri"/>
                <w:b w:val="0"/>
                <w:bCs w:val="0"/>
                <w:i w:val="0"/>
                <w:iCs w:val="0"/>
                <w:caps w:val="0"/>
                <w:smallCaps w:val="0"/>
                <w:color w:val="000000" w:themeColor="text1" w:themeTint="FF" w:themeShade="FF"/>
                <w:sz w:val="28"/>
                <w:szCs w:val="28"/>
                <w:lang w:val="en-GB"/>
              </w:rPr>
              <w:t>2</w:t>
            </w:r>
            <w:r w:rsidRPr="39928854" w:rsidR="701A8AD1">
              <w:rPr>
                <w:rFonts w:ascii="Calibri" w:hAnsi="Calibri" w:eastAsia="Calibri" w:cs="Calibri"/>
                <w:b w:val="0"/>
                <w:bCs w:val="0"/>
                <w:i w:val="0"/>
                <w:iCs w:val="0"/>
                <w:caps w:val="0"/>
                <w:smallCaps w:val="0"/>
                <w:color w:val="000000" w:themeColor="text1" w:themeTint="FF" w:themeShade="FF"/>
                <w:sz w:val="28"/>
                <w:szCs w:val="28"/>
                <w:lang w:val="en-GB"/>
              </w:rPr>
              <w:t>6</w:t>
            </w:r>
            <w:r w:rsidRPr="39928854" w:rsidR="02596E7F">
              <w:rPr>
                <w:rFonts w:ascii="Calibri" w:hAnsi="Calibri" w:eastAsia="Calibri" w:cs="Calibri"/>
                <w:b w:val="0"/>
                <w:bCs w:val="0"/>
                <w:i w:val="0"/>
                <w:iCs w:val="0"/>
                <w:caps w:val="0"/>
                <w:smallCaps w:val="0"/>
                <w:color w:val="000000" w:themeColor="text1" w:themeTint="FF" w:themeShade="FF"/>
                <w:sz w:val="28"/>
                <w:szCs w:val="28"/>
                <w:lang w:val="en-GB"/>
              </w:rPr>
              <w:t xml:space="preserve"> Phonics Revision Activity </w:t>
            </w:r>
          </w:p>
        </w:tc>
        <w:tc>
          <w:tcPr>
            <w:tcW w:w="3487" w:type="dxa"/>
            <w:tcMar/>
          </w:tcPr>
          <w:p w:rsidR="02596E7F" w:rsidP="02596E7F" w:rsidRDefault="02596E7F" w14:paraId="13FA0C3E" w14:textId="7C7128F9">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Pupils will apply the phonics covered to work out the pronunciation of new and unfamiliar words.</w:t>
            </w:r>
          </w:p>
        </w:tc>
        <w:tc>
          <w:tcPr>
            <w:tcW w:w="3487" w:type="dxa"/>
            <w:tcMar/>
          </w:tcPr>
          <w:p w:rsidR="02596E7F" w:rsidP="02596E7F" w:rsidRDefault="02596E7F" w14:paraId="1955B4A2" w14:textId="49CD6543">
            <w:pPr>
              <w:pStyle w:val="ListParagraph"/>
              <w:numPr>
                <w:ilvl w:val="0"/>
                <w:numId w:val="18"/>
              </w:num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I can apply physical phonics to work out the pronunciation of new words.</w:t>
            </w:r>
          </w:p>
        </w:tc>
        <w:tc>
          <w:tcPr>
            <w:tcW w:w="3487" w:type="dxa"/>
            <w:tcMar/>
          </w:tcPr>
          <w:p w:rsidR="02596E7F" w:rsidP="02596E7F" w:rsidRDefault="02596E7F" w14:paraId="3D9939C5" w14:textId="7CE228EE">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French Phonics PPT2</w:t>
            </w:r>
          </w:p>
        </w:tc>
      </w:tr>
      <w:tr w:rsidR="02596E7F" w:rsidTr="39928854" w14:paraId="359D237A">
        <w:trPr>
          <w:trHeight w:val="300"/>
        </w:trPr>
        <w:tc>
          <w:tcPr>
            <w:tcW w:w="3487" w:type="dxa"/>
            <w:tcMar/>
          </w:tcPr>
          <w:p w:rsidR="02596E7F" w:rsidP="39928854" w:rsidRDefault="02596E7F" w14:paraId="4EA39648" w14:textId="2AE4EB93">
            <w:pPr>
              <w:spacing w:line="259" w:lineRule="auto"/>
              <w:jc w:val="left"/>
              <w:rPr>
                <w:rFonts w:ascii="Calibri" w:hAnsi="Calibri" w:eastAsia="Calibri" w:cs="Calibri"/>
                <w:b w:val="0"/>
                <w:bCs w:val="0"/>
                <w:i w:val="0"/>
                <w:iCs w:val="0"/>
                <w:caps w:val="0"/>
                <w:smallCaps w:val="0"/>
                <w:color w:val="000000" w:themeColor="text1" w:themeTint="FF" w:themeShade="FF"/>
                <w:sz w:val="28"/>
                <w:szCs w:val="28"/>
              </w:rPr>
            </w:pPr>
            <w:r w:rsidRPr="39928854" w:rsidR="02596E7F">
              <w:rPr>
                <w:rFonts w:ascii="Calibri" w:hAnsi="Calibri" w:eastAsia="Calibri" w:cs="Calibri"/>
                <w:b w:val="0"/>
                <w:bCs w:val="0"/>
                <w:i w:val="0"/>
                <w:iCs w:val="0"/>
                <w:caps w:val="0"/>
                <w:smallCaps w:val="0"/>
                <w:color w:val="000000" w:themeColor="text1" w:themeTint="FF" w:themeShade="FF"/>
                <w:sz w:val="28"/>
                <w:szCs w:val="28"/>
                <w:lang w:val="en-GB"/>
              </w:rPr>
              <w:t>2</w:t>
            </w:r>
            <w:r w:rsidRPr="39928854" w:rsidR="723A4397">
              <w:rPr>
                <w:rFonts w:ascii="Calibri" w:hAnsi="Calibri" w:eastAsia="Calibri" w:cs="Calibri"/>
                <w:b w:val="0"/>
                <w:bCs w:val="0"/>
                <w:i w:val="0"/>
                <w:iCs w:val="0"/>
                <w:caps w:val="0"/>
                <w:smallCaps w:val="0"/>
                <w:color w:val="000000" w:themeColor="text1" w:themeTint="FF" w:themeShade="FF"/>
                <w:sz w:val="28"/>
                <w:szCs w:val="28"/>
                <w:lang w:val="en-GB"/>
              </w:rPr>
              <w:t>7</w:t>
            </w:r>
            <w:r w:rsidRPr="39928854" w:rsidR="02596E7F">
              <w:rPr>
                <w:rFonts w:ascii="Calibri" w:hAnsi="Calibri" w:eastAsia="Calibri" w:cs="Calibri"/>
                <w:b w:val="0"/>
                <w:bCs w:val="0"/>
                <w:i w:val="0"/>
                <w:iCs w:val="0"/>
                <w:caps w:val="0"/>
                <w:smallCaps w:val="0"/>
                <w:color w:val="000000" w:themeColor="text1" w:themeTint="FF" w:themeShade="FF"/>
                <w:sz w:val="28"/>
                <w:szCs w:val="28"/>
                <w:lang w:val="en-GB"/>
              </w:rPr>
              <w:t xml:space="preserve"> Alphabet </w:t>
            </w:r>
          </w:p>
        </w:tc>
        <w:tc>
          <w:tcPr>
            <w:tcW w:w="3487" w:type="dxa"/>
            <w:tcMar/>
          </w:tcPr>
          <w:p w:rsidR="02596E7F" w:rsidP="02596E7F" w:rsidRDefault="02596E7F" w14:paraId="784A20AF" w14:textId="7008AE71">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Pupils will learn how to pronounce the 26 letters of the alphabet and be introduced to the extra letters that have accents. They will develop their listening skills by identifying which letters are read out and spelling familiar words.</w:t>
            </w:r>
          </w:p>
        </w:tc>
        <w:tc>
          <w:tcPr>
            <w:tcW w:w="3487" w:type="dxa"/>
            <w:tcMar/>
          </w:tcPr>
          <w:p w:rsidR="02596E7F" w:rsidP="02596E7F" w:rsidRDefault="02596E7F" w14:paraId="59345B0C" w14:textId="1145F5A4">
            <w:pPr>
              <w:pStyle w:val="ListParagraph"/>
              <w:numPr>
                <w:ilvl w:val="0"/>
                <w:numId w:val="19"/>
              </w:num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I can pronounce the letters of the French alphabet.</w:t>
            </w:r>
          </w:p>
          <w:p w:rsidR="02596E7F" w:rsidP="02596E7F" w:rsidRDefault="02596E7F" w14:paraId="1CD6B98B" w14:textId="3E7E65DA">
            <w:pPr>
              <w:pStyle w:val="ListParagraph"/>
              <w:numPr>
                <w:ilvl w:val="0"/>
                <w:numId w:val="19"/>
              </w:num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I can see how the sounds of some letters are affected by the addition of accents.</w:t>
            </w:r>
          </w:p>
        </w:tc>
        <w:tc>
          <w:tcPr>
            <w:tcW w:w="3487" w:type="dxa"/>
            <w:tcMar/>
          </w:tcPr>
          <w:p w:rsidR="02596E7F" w:rsidP="02596E7F" w:rsidRDefault="02596E7F" w14:paraId="642B95EC" w14:textId="2C94D4A5">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French Alphabet PPT</w:t>
            </w:r>
          </w:p>
        </w:tc>
      </w:tr>
      <w:tr w:rsidR="02596E7F" w:rsidTr="39928854" w14:paraId="17220451">
        <w:trPr>
          <w:trHeight w:val="300"/>
        </w:trPr>
        <w:tc>
          <w:tcPr>
            <w:tcW w:w="3487" w:type="dxa"/>
            <w:tcMar/>
          </w:tcPr>
          <w:p w:rsidR="02596E7F" w:rsidP="02596E7F" w:rsidRDefault="02596E7F" w14:paraId="1ABEC98D" w14:textId="0CF91A14">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2</w:t>
            </w:r>
            <w:r w:rsidRPr="02596E7F" w:rsidR="18BC7E46">
              <w:rPr>
                <w:rFonts w:ascii="Calibri" w:hAnsi="Calibri" w:eastAsia="Calibri" w:cs="Calibri"/>
                <w:b w:val="0"/>
                <w:bCs w:val="0"/>
                <w:i w:val="0"/>
                <w:iCs w:val="0"/>
                <w:caps w:val="0"/>
                <w:smallCaps w:val="0"/>
                <w:color w:val="000000" w:themeColor="text1" w:themeTint="FF" w:themeShade="FF"/>
                <w:sz w:val="28"/>
                <w:szCs w:val="28"/>
                <w:lang w:val="en-GB"/>
              </w:rPr>
              <w:t>8</w:t>
            </w: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 xml:space="preserve"> Family P1 3/5/23</w:t>
            </w:r>
          </w:p>
        </w:tc>
        <w:tc>
          <w:tcPr>
            <w:tcW w:w="3487" w:type="dxa"/>
            <w:tcMar/>
          </w:tcPr>
          <w:p w:rsidR="02596E7F" w:rsidP="02596E7F" w:rsidRDefault="02596E7F" w14:paraId="4A3059CE" w14:textId="0E66A436">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Pupils will learn the names of some members of their family and say if they have siblings.</w:t>
            </w:r>
          </w:p>
        </w:tc>
        <w:tc>
          <w:tcPr>
            <w:tcW w:w="3487" w:type="dxa"/>
            <w:tcMar/>
          </w:tcPr>
          <w:p w:rsidR="02596E7F" w:rsidP="02596E7F" w:rsidRDefault="02596E7F" w14:paraId="18ADDA9F" w14:textId="20E64670">
            <w:pPr>
              <w:pStyle w:val="ListParagraph"/>
              <w:numPr>
                <w:ilvl w:val="0"/>
                <w:numId w:val="21"/>
              </w:num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I can name members of my family.</w:t>
            </w:r>
          </w:p>
          <w:p w:rsidR="02596E7F" w:rsidP="02596E7F" w:rsidRDefault="02596E7F" w14:paraId="0F8D1B57" w14:textId="6EE8B024">
            <w:pPr>
              <w:pStyle w:val="ListParagraph"/>
              <w:numPr>
                <w:ilvl w:val="0"/>
                <w:numId w:val="21"/>
              </w:num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I can say if I have brothers or sisters.</w:t>
            </w:r>
          </w:p>
        </w:tc>
        <w:tc>
          <w:tcPr>
            <w:tcW w:w="3487" w:type="dxa"/>
            <w:tcMar/>
          </w:tcPr>
          <w:p w:rsidR="02596E7F" w:rsidP="02596E7F" w:rsidRDefault="02596E7F" w14:paraId="190D8DCC" w14:textId="4E4454CC">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Famille PPT1</w:t>
            </w:r>
          </w:p>
          <w:p w:rsidR="02596E7F" w:rsidP="02596E7F" w:rsidRDefault="02596E7F" w14:paraId="19FAF340" w14:textId="4C599AFB">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Vocab sheet</w:t>
            </w:r>
          </w:p>
          <w:p w:rsidR="02596E7F" w:rsidP="02596E7F" w:rsidRDefault="02596E7F" w14:paraId="2119A93F" w14:textId="38D0DFA6">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Knowledge Organiser*</w:t>
            </w:r>
          </w:p>
        </w:tc>
      </w:tr>
      <w:tr w:rsidR="02596E7F" w:rsidTr="39928854" w14:paraId="15281EB0">
        <w:trPr>
          <w:trHeight w:val="300"/>
        </w:trPr>
        <w:tc>
          <w:tcPr>
            <w:tcW w:w="3487" w:type="dxa"/>
            <w:tcMar/>
          </w:tcPr>
          <w:p w:rsidR="02596E7F" w:rsidP="39928854" w:rsidRDefault="02596E7F" w14:paraId="326B26BE" w14:textId="2E54209A">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8"/>
                <w:szCs w:val="28"/>
              </w:rPr>
            </w:pPr>
            <w:r w:rsidRPr="39928854" w:rsidR="02596E7F">
              <w:rPr>
                <w:rFonts w:ascii="Calibri" w:hAnsi="Calibri" w:eastAsia="Calibri" w:cs="Calibri"/>
                <w:b w:val="0"/>
                <w:bCs w:val="0"/>
                <w:i w:val="0"/>
                <w:iCs w:val="0"/>
                <w:caps w:val="0"/>
                <w:smallCaps w:val="0"/>
                <w:color w:val="000000" w:themeColor="text1" w:themeTint="FF" w:themeShade="FF"/>
                <w:sz w:val="28"/>
                <w:szCs w:val="28"/>
                <w:lang w:val="en-GB"/>
              </w:rPr>
              <w:t>2</w:t>
            </w:r>
            <w:r w:rsidRPr="39928854" w:rsidR="593D91F6">
              <w:rPr>
                <w:rFonts w:ascii="Calibri" w:hAnsi="Calibri" w:eastAsia="Calibri" w:cs="Calibri"/>
                <w:b w:val="0"/>
                <w:bCs w:val="0"/>
                <w:i w:val="0"/>
                <w:iCs w:val="0"/>
                <w:caps w:val="0"/>
                <w:smallCaps w:val="0"/>
                <w:color w:val="000000" w:themeColor="text1" w:themeTint="FF" w:themeShade="FF"/>
                <w:sz w:val="28"/>
                <w:szCs w:val="28"/>
                <w:lang w:val="en-GB"/>
              </w:rPr>
              <w:t>9</w:t>
            </w:r>
            <w:r w:rsidRPr="39928854" w:rsidR="02596E7F">
              <w:rPr>
                <w:rFonts w:ascii="Calibri" w:hAnsi="Calibri" w:eastAsia="Calibri" w:cs="Calibri"/>
                <w:b w:val="0"/>
                <w:bCs w:val="0"/>
                <w:i w:val="0"/>
                <w:iCs w:val="0"/>
                <w:caps w:val="0"/>
                <w:smallCaps w:val="0"/>
                <w:color w:val="000000" w:themeColor="text1" w:themeTint="FF" w:themeShade="FF"/>
                <w:sz w:val="28"/>
                <w:szCs w:val="28"/>
                <w:lang w:val="en-GB"/>
              </w:rPr>
              <w:t xml:space="preserve"> Family </w:t>
            </w:r>
          </w:p>
        </w:tc>
        <w:tc>
          <w:tcPr>
            <w:tcW w:w="3487" w:type="dxa"/>
            <w:tcMar/>
          </w:tcPr>
          <w:p w:rsidR="02596E7F" w:rsidP="02596E7F" w:rsidRDefault="02596E7F" w14:paraId="5CB12B44" w14:textId="02EA8485">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Pupils will learn the names of more family members to describe who they have in their family.</w:t>
            </w:r>
          </w:p>
        </w:tc>
        <w:tc>
          <w:tcPr>
            <w:tcW w:w="3487" w:type="dxa"/>
            <w:tcMar/>
          </w:tcPr>
          <w:p w:rsidR="02596E7F" w:rsidP="02596E7F" w:rsidRDefault="02596E7F" w14:paraId="478534AC" w14:textId="528A7168">
            <w:pPr>
              <w:pStyle w:val="ListParagraph"/>
              <w:numPr>
                <w:ilvl w:val="0"/>
                <w:numId w:val="21"/>
              </w:num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I can talk about uncles, aunts and grandparents.</w:t>
            </w:r>
          </w:p>
        </w:tc>
        <w:tc>
          <w:tcPr>
            <w:tcW w:w="3487" w:type="dxa"/>
            <w:tcMar/>
          </w:tcPr>
          <w:p w:rsidR="02596E7F" w:rsidP="02596E7F" w:rsidRDefault="02596E7F" w14:paraId="349A900E" w14:textId="0256043B">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Famille PPT2</w:t>
            </w:r>
          </w:p>
          <w:p w:rsidR="02596E7F" w:rsidP="02596E7F" w:rsidRDefault="02596E7F" w14:paraId="0252375B" w14:textId="48563CDA">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02596E7F" w:rsidR="02596E7F">
              <w:rPr>
                <w:rFonts w:ascii="Calibri" w:hAnsi="Calibri" w:eastAsia="Calibri" w:cs="Calibri"/>
                <w:b w:val="0"/>
                <w:bCs w:val="0"/>
                <w:i w:val="0"/>
                <w:iCs w:val="0"/>
                <w:caps w:val="0"/>
                <w:smallCaps w:val="0"/>
                <w:color w:val="000000" w:themeColor="text1" w:themeTint="FF" w:themeShade="FF"/>
                <w:sz w:val="28"/>
                <w:szCs w:val="28"/>
                <w:lang w:val="en-GB"/>
              </w:rPr>
              <w:t>Vocab sheet</w:t>
            </w:r>
          </w:p>
        </w:tc>
      </w:tr>
    </w:tbl>
    <w:p w:rsidR="5B689032" w:rsidRDefault="5B689032" w14:paraId="3ABE427D" w14:textId="328216EE"/>
    <w:p w:rsidR="6E015ADE" w:rsidRDefault="6E015ADE" w14:paraId="465811D3" w14:textId="0BC02F3E"/>
    <w:p w:rsidR="003D7B2F" w:rsidRDefault="003D7B2F" w14:paraId="3156B96F" w14:textId="77777777"/>
    <w:sectPr w:rsidR="003D7B2F" w:rsidSect="002F441C">
      <w:headerReference w:type="default" r:id="rId7"/>
      <w:pgSz w:w="16838" w:h="11906" w:orient="landscape"/>
      <w:pgMar w:top="1440" w:right="1440" w:bottom="1440" w:left="1440" w:header="708" w:footer="708" w:gutter="0"/>
      <w:cols w:space="708"/>
      <w:docGrid w:linePitch="360"/>
      <w:footerReference w:type="default" r:id="R627a016084d3494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675" w:rsidP="008B55F8" w:rsidRDefault="00FD7675" w14:paraId="51024F3D" w14:textId="77777777">
      <w:pPr>
        <w:spacing w:after="0" w:line="240" w:lineRule="auto"/>
      </w:pPr>
      <w:r>
        <w:separator/>
      </w:r>
    </w:p>
  </w:endnote>
  <w:endnote w:type="continuationSeparator" w:id="0">
    <w:p w:rsidR="00FD7675" w:rsidP="008B55F8" w:rsidRDefault="00FD7675" w14:paraId="790E9A1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6E015ADE" w:rsidTr="6E015ADE" w14:paraId="6200031A">
      <w:trPr>
        <w:trHeight w:val="300"/>
      </w:trPr>
      <w:tc>
        <w:tcPr>
          <w:tcW w:w="4650" w:type="dxa"/>
          <w:tcMar/>
        </w:tcPr>
        <w:p w:rsidR="6E015ADE" w:rsidP="6E015ADE" w:rsidRDefault="6E015ADE" w14:paraId="2B37F916" w14:textId="03971196">
          <w:pPr>
            <w:pStyle w:val="Header"/>
            <w:bidi w:val="0"/>
            <w:ind w:left="-115"/>
            <w:jc w:val="left"/>
          </w:pPr>
        </w:p>
      </w:tc>
      <w:tc>
        <w:tcPr>
          <w:tcW w:w="4650" w:type="dxa"/>
          <w:tcMar/>
        </w:tcPr>
        <w:p w:rsidR="6E015ADE" w:rsidP="6E015ADE" w:rsidRDefault="6E015ADE" w14:paraId="7FF6ADAB" w14:textId="14F1AD86">
          <w:pPr>
            <w:pStyle w:val="Header"/>
            <w:bidi w:val="0"/>
            <w:jc w:val="center"/>
          </w:pPr>
        </w:p>
      </w:tc>
      <w:tc>
        <w:tcPr>
          <w:tcW w:w="4650" w:type="dxa"/>
          <w:tcMar/>
        </w:tcPr>
        <w:p w:rsidR="6E015ADE" w:rsidP="6E015ADE" w:rsidRDefault="6E015ADE" w14:paraId="78CEAA39" w14:textId="082F9F01">
          <w:pPr>
            <w:pStyle w:val="Header"/>
            <w:bidi w:val="0"/>
            <w:ind w:right="-115"/>
            <w:jc w:val="right"/>
          </w:pPr>
        </w:p>
      </w:tc>
    </w:tr>
  </w:tbl>
  <w:p w:rsidR="6E015ADE" w:rsidP="6E015ADE" w:rsidRDefault="6E015ADE" w14:paraId="26F30F44" w14:textId="040B935C">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675" w:rsidP="008B55F8" w:rsidRDefault="00FD7675" w14:paraId="41735D20" w14:textId="77777777">
      <w:pPr>
        <w:spacing w:after="0" w:line="240" w:lineRule="auto"/>
      </w:pPr>
      <w:r>
        <w:separator/>
      </w:r>
    </w:p>
  </w:footnote>
  <w:footnote w:type="continuationSeparator" w:id="0">
    <w:p w:rsidR="00FD7675" w:rsidP="008B55F8" w:rsidRDefault="00FD7675" w14:paraId="7F48B3A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E015ADE" w:rsidP="6E015ADE" w:rsidRDefault="6E015ADE" w14:paraId="09ABFC22" w14:textId="1DA20E9D">
    <w:pPr>
      <w:pStyle w:val="Header"/>
      <w:bidi w:val="0"/>
      <w:spacing w:before="0" w:beforeAutospacing="off" w:after="0" w:afterAutospacing="off" w:line="240" w:lineRule="auto"/>
      <w:ind w:left="0" w:right="0"/>
      <w:jc w:val="left"/>
    </w:pPr>
    <w:r w:rsidR="0476BEB4">
      <w:rPr/>
      <w:t>Yr</w:t>
    </w:r>
    <w:r w:rsidR="0476BEB4">
      <w:rPr/>
      <w:t xml:space="preserve"> </w:t>
    </w:r>
    <w:r w:rsidR="0476BEB4">
      <w:rPr/>
      <w:t>3 French</w:t>
    </w:r>
    <w:r w:rsidR="0476BEB4">
      <w:rPr/>
      <w:t xml:space="preserve"> Medium-Term Plan – </w:t>
    </w:r>
    <w:r w:rsidR="0476BEB4">
      <w:rPr/>
      <w:t>summer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433c7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ab864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7e6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d252f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3472b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ef230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89b53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4911c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2aaf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c7820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ce4f5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544d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ac63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9f0a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d806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dfd2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8de39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8148f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b955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7b70e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69d7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9c80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9e5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6de0f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946173E"/>
    <w:multiLevelType w:val="hybridMultilevel"/>
    <w:tmpl w:val="30440A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38517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1C"/>
    <w:rsid w:val="0008765E"/>
    <w:rsid w:val="00091139"/>
    <w:rsid w:val="001F4171"/>
    <w:rsid w:val="00253CBD"/>
    <w:rsid w:val="00262612"/>
    <w:rsid w:val="002C4E2B"/>
    <w:rsid w:val="002F441C"/>
    <w:rsid w:val="003D7B2F"/>
    <w:rsid w:val="004C5933"/>
    <w:rsid w:val="005B119E"/>
    <w:rsid w:val="005D2C77"/>
    <w:rsid w:val="00611B98"/>
    <w:rsid w:val="006E67FB"/>
    <w:rsid w:val="006F46FF"/>
    <w:rsid w:val="0070468C"/>
    <w:rsid w:val="00705C35"/>
    <w:rsid w:val="00725ECD"/>
    <w:rsid w:val="007A469C"/>
    <w:rsid w:val="007F0B2E"/>
    <w:rsid w:val="00830755"/>
    <w:rsid w:val="008B55F8"/>
    <w:rsid w:val="0091FBF4"/>
    <w:rsid w:val="00CB556D"/>
    <w:rsid w:val="00CF2852"/>
    <w:rsid w:val="00CF762B"/>
    <w:rsid w:val="00DC1922"/>
    <w:rsid w:val="00E70660"/>
    <w:rsid w:val="00F61BC4"/>
    <w:rsid w:val="00FD212A"/>
    <w:rsid w:val="00FD7675"/>
    <w:rsid w:val="02596E7F"/>
    <w:rsid w:val="034A31EC"/>
    <w:rsid w:val="03774281"/>
    <w:rsid w:val="04590AB3"/>
    <w:rsid w:val="0476BEB4"/>
    <w:rsid w:val="05AF8A45"/>
    <w:rsid w:val="06F89258"/>
    <w:rsid w:val="07682F29"/>
    <w:rsid w:val="07A4BE32"/>
    <w:rsid w:val="0ABF12E0"/>
    <w:rsid w:val="0ABF12E0"/>
    <w:rsid w:val="0BCE7B13"/>
    <w:rsid w:val="0C3BA04C"/>
    <w:rsid w:val="0C4C26F7"/>
    <w:rsid w:val="0C4D53F1"/>
    <w:rsid w:val="0FB2B426"/>
    <w:rsid w:val="10798982"/>
    <w:rsid w:val="111479C1"/>
    <w:rsid w:val="118FBC06"/>
    <w:rsid w:val="12B3EA55"/>
    <w:rsid w:val="12B84848"/>
    <w:rsid w:val="12D35E1C"/>
    <w:rsid w:val="130010D5"/>
    <w:rsid w:val="133973D8"/>
    <w:rsid w:val="141FBA9A"/>
    <w:rsid w:val="144C1A83"/>
    <w:rsid w:val="16CFC53D"/>
    <w:rsid w:val="18BC7E46"/>
    <w:rsid w:val="1A3DB8A1"/>
    <w:rsid w:val="1A6AB9C5"/>
    <w:rsid w:val="1AB04816"/>
    <w:rsid w:val="1ABDE13B"/>
    <w:rsid w:val="1C2FF15D"/>
    <w:rsid w:val="1CB7AF6D"/>
    <w:rsid w:val="1D243A5F"/>
    <w:rsid w:val="1DCBC1BE"/>
    <w:rsid w:val="1DF581FD"/>
    <w:rsid w:val="1F0E93F8"/>
    <w:rsid w:val="1F67921F"/>
    <w:rsid w:val="1FE3D6D4"/>
    <w:rsid w:val="21146EB6"/>
    <w:rsid w:val="217F3BBA"/>
    <w:rsid w:val="227A539F"/>
    <w:rsid w:val="23180A39"/>
    <w:rsid w:val="240ECF0E"/>
    <w:rsid w:val="25927BB4"/>
    <w:rsid w:val="25AFA2D1"/>
    <w:rsid w:val="264438DE"/>
    <w:rsid w:val="269D4412"/>
    <w:rsid w:val="27180CD8"/>
    <w:rsid w:val="27A1CC95"/>
    <w:rsid w:val="280FCF8F"/>
    <w:rsid w:val="28391473"/>
    <w:rsid w:val="29D8233A"/>
    <w:rsid w:val="2D0C8596"/>
    <w:rsid w:val="2D128AF9"/>
    <w:rsid w:val="2D72EC48"/>
    <w:rsid w:val="2DE97752"/>
    <w:rsid w:val="2F64B4A3"/>
    <w:rsid w:val="321DE11F"/>
    <w:rsid w:val="325FA87C"/>
    <w:rsid w:val="35A72A4F"/>
    <w:rsid w:val="35CDB421"/>
    <w:rsid w:val="368C7967"/>
    <w:rsid w:val="36AA0FA6"/>
    <w:rsid w:val="3719CE8E"/>
    <w:rsid w:val="37698482"/>
    <w:rsid w:val="383C3192"/>
    <w:rsid w:val="39928854"/>
    <w:rsid w:val="39FF32C5"/>
    <w:rsid w:val="3B7D0FD7"/>
    <w:rsid w:val="3C1CC60F"/>
    <w:rsid w:val="3CB9083B"/>
    <w:rsid w:val="3D0FA2B5"/>
    <w:rsid w:val="3D65FC18"/>
    <w:rsid w:val="3DD3C2A4"/>
    <w:rsid w:val="3E3CB5FB"/>
    <w:rsid w:val="3F24E073"/>
    <w:rsid w:val="3F38A687"/>
    <w:rsid w:val="3F8AF62F"/>
    <w:rsid w:val="3F8C39CC"/>
    <w:rsid w:val="40042AFD"/>
    <w:rsid w:val="43773C6E"/>
    <w:rsid w:val="43C597A0"/>
    <w:rsid w:val="43CA2B6B"/>
    <w:rsid w:val="43CCEB6F"/>
    <w:rsid w:val="43D53D9C"/>
    <w:rsid w:val="4549A572"/>
    <w:rsid w:val="45C5AC2C"/>
    <w:rsid w:val="47DEF9F9"/>
    <w:rsid w:val="493C0A71"/>
    <w:rsid w:val="497DE103"/>
    <w:rsid w:val="49F069E2"/>
    <w:rsid w:val="4A991D4F"/>
    <w:rsid w:val="4B362536"/>
    <w:rsid w:val="4B5B560D"/>
    <w:rsid w:val="4CF90E65"/>
    <w:rsid w:val="4D61E542"/>
    <w:rsid w:val="4E5F0C2D"/>
    <w:rsid w:val="4EEA9EBA"/>
    <w:rsid w:val="4EED24A4"/>
    <w:rsid w:val="4FC02EC2"/>
    <w:rsid w:val="4FFADC8E"/>
    <w:rsid w:val="50570046"/>
    <w:rsid w:val="51FFAF47"/>
    <w:rsid w:val="543E7459"/>
    <w:rsid w:val="54852D85"/>
    <w:rsid w:val="54981401"/>
    <w:rsid w:val="54BE2FBB"/>
    <w:rsid w:val="5594E29B"/>
    <w:rsid w:val="56555583"/>
    <w:rsid w:val="593D91F6"/>
    <w:rsid w:val="595E07ED"/>
    <w:rsid w:val="5AFEAA65"/>
    <w:rsid w:val="5B689032"/>
    <w:rsid w:val="5BDBDC7D"/>
    <w:rsid w:val="5C340DC5"/>
    <w:rsid w:val="5C6FA5C7"/>
    <w:rsid w:val="5C95A8AF"/>
    <w:rsid w:val="5CD971BF"/>
    <w:rsid w:val="5D3A014F"/>
    <w:rsid w:val="5E0A328B"/>
    <w:rsid w:val="605D4CD2"/>
    <w:rsid w:val="6074690E"/>
    <w:rsid w:val="61688FE7"/>
    <w:rsid w:val="61B4BE3F"/>
    <w:rsid w:val="61CF8084"/>
    <w:rsid w:val="620ABFD2"/>
    <w:rsid w:val="6249779A"/>
    <w:rsid w:val="6269C3CD"/>
    <w:rsid w:val="629C3485"/>
    <w:rsid w:val="63830174"/>
    <w:rsid w:val="6666C5F0"/>
    <w:rsid w:val="667A755B"/>
    <w:rsid w:val="66A2F1A7"/>
    <w:rsid w:val="66CC8E56"/>
    <w:rsid w:val="6741F292"/>
    <w:rsid w:val="68070F63"/>
    <w:rsid w:val="682599AB"/>
    <w:rsid w:val="698697B1"/>
    <w:rsid w:val="698855DE"/>
    <w:rsid w:val="69C16A0C"/>
    <w:rsid w:val="69DA9269"/>
    <w:rsid w:val="6BA93710"/>
    <w:rsid w:val="6BECF9E1"/>
    <w:rsid w:val="6D2271E3"/>
    <w:rsid w:val="6E015ADE"/>
    <w:rsid w:val="6E05EA10"/>
    <w:rsid w:val="6EBE4244"/>
    <w:rsid w:val="6EDDA29B"/>
    <w:rsid w:val="701A8AD1"/>
    <w:rsid w:val="7044BE4D"/>
    <w:rsid w:val="70662D15"/>
    <w:rsid w:val="706DBC29"/>
    <w:rsid w:val="723A4397"/>
    <w:rsid w:val="729FC7F6"/>
    <w:rsid w:val="73BD2309"/>
    <w:rsid w:val="7412B6F5"/>
    <w:rsid w:val="74F24584"/>
    <w:rsid w:val="75162940"/>
    <w:rsid w:val="75315E98"/>
    <w:rsid w:val="7707466D"/>
    <w:rsid w:val="77776FA8"/>
    <w:rsid w:val="798CDE20"/>
    <w:rsid w:val="7A1B55D5"/>
    <w:rsid w:val="7A224068"/>
    <w:rsid w:val="7AA26C3C"/>
    <w:rsid w:val="7B58DBE8"/>
    <w:rsid w:val="7B8E287F"/>
    <w:rsid w:val="7C67212A"/>
    <w:rsid w:val="7CEE9FD2"/>
    <w:rsid w:val="7E2AB2C6"/>
    <w:rsid w:val="7E856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ECA"/>
  <w15:chartTrackingRefBased/>
  <w15:docId w15:val="{711B782E-6136-4C16-8390-96AB839A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F441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B55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B55F8"/>
  </w:style>
  <w:style w:type="paragraph" w:styleId="Footer">
    <w:name w:val="footer"/>
    <w:basedOn w:val="Normal"/>
    <w:link w:val="FooterChar"/>
    <w:uiPriority w:val="99"/>
    <w:unhideWhenUsed/>
    <w:rsid w:val="008B55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8B55F8"/>
  </w:style>
  <w:style w:type="paragraph" w:styleId="ListParagraph">
    <w:name w:val="List Paragraph"/>
    <w:basedOn w:val="Normal"/>
    <w:uiPriority w:val="34"/>
    <w:qFormat/>
    <w:rsid w:val="008B5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627a016084d349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Anita Pandit</dc:creator>
  <keywords/>
  <dc:description/>
  <lastModifiedBy>Anita Pandit</lastModifiedBy>
  <revision>19</revision>
  <dcterms:created xsi:type="dcterms:W3CDTF">2022-10-28T14:09:00.0000000Z</dcterms:created>
  <dcterms:modified xsi:type="dcterms:W3CDTF">2024-04-14T14:14:52.9893067Z</dcterms:modified>
</coreProperties>
</file>